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78F" w:rsidRPr="007C478F" w:rsidRDefault="007C478F" w:rsidP="007C478F">
      <w:pPr>
        <w:widowControl/>
        <w:jc w:val="center"/>
        <w:rPr>
          <w:rFonts w:ascii="Arial" w:eastAsia="宋体" w:hAnsi="Arial" w:cs="Arial"/>
          <w:color w:val="222222"/>
          <w:kern w:val="0"/>
          <w:szCs w:val="21"/>
        </w:rPr>
      </w:pPr>
      <w:r w:rsidRPr="007C478F">
        <w:rPr>
          <w:rFonts w:ascii="黑体" w:eastAsia="黑体" w:hAnsi="黑体" w:cs="Arial" w:hint="eastAsia"/>
          <w:color w:val="FF0000"/>
          <w:kern w:val="0"/>
          <w:sz w:val="38"/>
          <w:szCs w:val="38"/>
        </w:rPr>
        <w:t>关于中国高等教育博览会“校企合作 双百计划”申报工作的补充通知</w:t>
      </w:r>
    </w:p>
    <w:p w:rsidR="007C478F" w:rsidRPr="007C478F" w:rsidRDefault="007C478F" w:rsidP="007C478F">
      <w:pPr>
        <w:widowControl/>
        <w:jc w:val="right"/>
        <w:rPr>
          <w:rFonts w:ascii="Arial" w:eastAsia="宋体" w:hAnsi="Arial" w:cs="Arial"/>
          <w:color w:val="222222"/>
          <w:kern w:val="0"/>
          <w:szCs w:val="21"/>
        </w:rPr>
      </w:pPr>
      <w:r w:rsidRPr="007C478F">
        <w:rPr>
          <w:rFonts w:ascii="Arial" w:eastAsia="宋体" w:hAnsi="Arial" w:cs="Arial"/>
          <w:color w:val="333333"/>
          <w:kern w:val="0"/>
          <w:szCs w:val="21"/>
        </w:rPr>
        <w:t>高学会〔</w:t>
      </w:r>
      <w:r w:rsidRPr="007C478F">
        <w:rPr>
          <w:rFonts w:ascii="Arial" w:eastAsia="宋体" w:hAnsi="Arial" w:cs="Arial"/>
          <w:color w:val="333333"/>
          <w:kern w:val="0"/>
          <w:szCs w:val="21"/>
        </w:rPr>
        <w:t>2019</w:t>
      </w:r>
      <w:r w:rsidRPr="007C478F">
        <w:rPr>
          <w:rFonts w:ascii="Arial" w:eastAsia="宋体" w:hAnsi="Arial" w:cs="Arial"/>
          <w:color w:val="333333"/>
          <w:kern w:val="0"/>
          <w:szCs w:val="21"/>
        </w:rPr>
        <w:t>〕</w:t>
      </w:r>
      <w:r w:rsidRPr="007C478F">
        <w:rPr>
          <w:rFonts w:ascii="Arial" w:eastAsia="宋体" w:hAnsi="Arial" w:cs="Arial"/>
          <w:color w:val="333333"/>
          <w:kern w:val="0"/>
          <w:szCs w:val="21"/>
        </w:rPr>
        <w:t>98</w:t>
      </w:r>
      <w:r w:rsidRPr="007C478F">
        <w:rPr>
          <w:rFonts w:ascii="Arial" w:eastAsia="宋体" w:hAnsi="Arial" w:cs="Arial"/>
          <w:color w:val="333333"/>
          <w:kern w:val="0"/>
          <w:szCs w:val="21"/>
        </w:rPr>
        <w:t>号</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各有关单位：</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为了进一步落实中国高等教育博览会</w:t>
      </w:r>
      <w:r w:rsidRPr="007C478F">
        <w:rPr>
          <w:rFonts w:ascii="Arial" w:eastAsia="宋体" w:hAnsi="Arial" w:cs="Arial"/>
          <w:color w:val="222222"/>
          <w:kern w:val="0"/>
          <w:szCs w:val="21"/>
        </w:rPr>
        <w:t>“</w:t>
      </w:r>
      <w:r w:rsidRPr="007C478F">
        <w:rPr>
          <w:rFonts w:ascii="Arial" w:eastAsia="宋体" w:hAnsi="Arial" w:cs="Arial"/>
          <w:color w:val="222222"/>
          <w:kern w:val="0"/>
          <w:szCs w:val="21"/>
        </w:rPr>
        <w:t>校企合作</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（以下简称</w:t>
      </w:r>
      <w:r w:rsidRPr="007C478F">
        <w:rPr>
          <w:rFonts w:ascii="Arial" w:eastAsia="宋体" w:hAnsi="Arial" w:cs="Arial"/>
          <w:color w:val="222222"/>
          <w:kern w:val="0"/>
          <w:szCs w:val="21"/>
        </w:rPr>
        <w:t>“</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）工作，不断提升校企合作水平，扎实推进后续工作，根据目前高校和企业参与</w:t>
      </w:r>
      <w:r w:rsidRPr="007C478F">
        <w:rPr>
          <w:rFonts w:ascii="Arial" w:eastAsia="宋体" w:hAnsi="Arial" w:cs="Arial"/>
          <w:color w:val="222222"/>
          <w:kern w:val="0"/>
          <w:szCs w:val="21"/>
        </w:rPr>
        <w:t>“</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的实际情况，经研究，现将</w:t>
      </w:r>
      <w:r w:rsidRPr="007C478F">
        <w:rPr>
          <w:rFonts w:ascii="Arial" w:eastAsia="宋体" w:hAnsi="Arial" w:cs="Arial"/>
          <w:color w:val="222222"/>
          <w:kern w:val="0"/>
          <w:szCs w:val="21"/>
        </w:rPr>
        <w:t>“</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工作补充通知如下：</w:t>
      </w:r>
    </w:p>
    <w:p w:rsidR="007C478F" w:rsidRPr="007C478F" w:rsidRDefault="007C478F" w:rsidP="007C478F">
      <w:pPr>
        <w:widowControl/>
        <w:jc w:val="left"/>
        <w:rPr>
          <w:rFonts w:ascii="Arial" w:eastAsia="宋体" w:hAnsi="Arial" w:cs="Arial"/>
          <w:color w:val="222222"/>
          <w:kern w:val="0"/>
          <w:szCs w:val="21"/>
        </w:rPr>
      </w:pPr>
      <w:r w:rsidRPr="007C478F">
        <w:rPr>
          <w:rFonts w:ascii="宋体" w:eastAsia="宋体" w:hAnsi="宋体" w:cs="Arial" w:hint="eastAsia"/>
          <w:color w:val="222222"/>
          <w:kern w:val="0"/>
          <w:szCs w:val="21"/>
        </w:rPr>
        <w:t>一、案例征集</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报名高校和企业，应认真贯彻党中央、国务院关于深化产教融合的部署和要求，在校企合作方面拥有良好基础。其报送的典型案例应在服务国家战略和推进产业转型升级方面具有代表性、知名度与影响力，有一定的推广借鉴意义。</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（一）申报条件</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1.</w:t>
      </w:r>
      <w:r w:rsidRPr="007C478F">
        <w:rPr>
          <w:rFonts w:ascii="Arial" w:eastAsia="宋体" w:hAnsi="Arial" w:cs="Arial"/>
          <w:color w:val="222222"/>
          <w:kern w:val="0"/>
          <w:szCs w:val="21"/>
        </w:rPr>
        <w:t>高校申报条件</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w:t>
      </w:r>
      <w:r w:rsidRPr="007C478F">
        <w:rPr>
          <w:rFonts w:ascii="Arial" w:eastAsia="宋体" w:hAnsi="Arial" w:cs="Arial"/>
          <w:color w:val="222222"/>
          <w:kern w:val="0"/>
          <w:szCs w:val="21"/>
        </w:rPr>
        <w:t>1</w:t>
      </w:r>
      <w:r w:rsidRPr="007C478F">
        <w:rPr>
          <w:rFonts w:ascii="Arial" w:eastAsia="宋体" w:hAnsi="Arial" w:cs="Arial"/>
          <w:color w:val="222222"/>
          <w:kern w:val="0"/>
          <w:szCs w:val="21"/>
        </w:rPr>
        <w:t>）在产教融合方面勇于探索，具有良好的校企合作基础，产教融合、校企合作工作机制较完备，有成效、有特色。</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w:t>
      </w:r>
      <w:r w:rsidRPr="007C478F">
        <w:rPr>
          <w:rFonts w:ascii="Arial" w:eastAsia="宋体" w:hAnsi="Arial" w:cs="Arial"/>
          <w:color w:val="222222"/>
          <w:kern w:val="0"/>
          <w:szCs w:val="21"/>
        </w:rPr>
        <w:t>2</w:t>
      </w:r>
      <w:r w:rsidRPr="007C478F">
        <w:rPr>
          <w:rFonts w:ascii="Arial" w:eastAsia="宋体" w:hAnsi="Arial" w:cs="Arial"/>
          <w:color w:val="222222"/>
          <w:kern w:val="0"/>
          <w:szCs w:val="21"/>
        </w:rPr>
        <w:t>）对进一步深化产教融合、校企合作有较强的意愿、明确的合作方向。</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2.</w:t>
      </w:r>
      <w:r w:rsidRPr="007C478F">
        <w:rPr>
          <w:rFonts w:ascii="Arial" w:eastAsia="宋体" w:hAnsi="Arial" w:cs="Arial"/>
          <w:color w:val="222222"/>
          <w:kern w:val="0"/>
          <w:szCs w:val="21"/>
        </w:rPr>
        <w:t>企业申报条件</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w:t>
      </w:r>
      <w:r w:rsidRPr="007C478F">
        <w:rPr>
          <w:rFonts w:ascii="Arial" w:eastAsia="宋体" w:hAnsi="Arial" w:cs="Arial"/>
          <w:color w:val="222222"/>
          <w:kern w:val="0"/>
          <w:szCs w:val="21"/>
        </w:rPr>
        <w:t>1</w:t>
      </w:r>
      <w:r w:rsidRPr="007C478F">
        <w:rPr>
          <w:rFonts w:ascii="Arial" w:eastAsia="宋体" w:hAnsi="Arial" w:cs="Arial"/>
          <w:color w:val="222222"/>
          <w:kern w:val="0"/>
          <w:szCs w:val="21"/>
        </w:rPr>
        <w:t>）依法在工商部门注册设立并连续合法经营</w:t>
      </w:r>
      <w:r w:rsidRPr="007C478F">
        <w:rPr>
          <w:rFonts w:ascii="Arial" w:eastAsia="宋体" w:hAnsi="Arial" w:cs="Arial"/>
          <w:color w:val="222222"/>
          <w:kern w:val="0"/>
          <w:szCs w:val="21"/>
        </w:rPr>
        <w:t>3</w:t>
      </w:r>
      <w:r w:rsidRPr="007C478F">
        <w:rPr>
          <w:rFonts w:ascii="Arial" w:eastAsia="宋体" w:hAnsi="Arial" w:cs="Arial"/>
          <w:color w:val="222222"/>
          <w:kern w:val="0"/>
          <w:szCs w:val="21"/>
        </w:rPr>
        <w:t>年以上，在本行业内积累了较高知名度、信誉度的科技创新型企业，高新技术企业可适当放宽。</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w:t>
      </w:r>
      <w:r w:rsidRPr="007C478F">
        <w:rPr>
          <w:rFonts w:ascii="Arial" w:eastAsia="宋体" w:hAnsi="Arial" w:cs="Arial"/>
          <w:color w:val="222222"/>
          <w:kern w:val="0"/>
          <w:szCs w:val="21"/>
        </w:rPr>
        <w:t>2</w:t>
      </w:r>
      <w:r w:rsidRPr="007C478F">
        <w:rPr>
          <w:rFonts w:ascii="Arial" w:eastAsia="宋体" w:hAnsi="Arial" w:cs="Arial"/>
          <w:color w:val="222222"/>
          <w:kern w:val="0"/>
          <w:szCs w:val="21"/>
        </w:rPr>
        <w:t>）为高校提供过或提供着切实有效的服务，在高等教育事业改革发展中做出过一定的贡献。</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w:t>
      </w:r>
      <w:r w:rsidRPr="007C478F">
        <w:rPr>
          <w:rFonts w:ascii="Arial" w:eastAsia="宋体" w:hAnsi="Arial" w:cs="Arial"/>
          <w:color w:val="222222"/>
          <w:kern w:val="0"/>
          <w:szCs w:val="21"/>
        </w:rPr>
        <w:t>3</w:t>
      </w:r>
      <w:r w:rsidRPr="007C478F">
        <w:rPr>
          <w:rFonts w:ascii="Arial" w:eastAsia="宋体" w:hAnsi="Arial" w:cs="Arial"/>
          <w:color w:val="222222"/>
          <w:kern w:val="0"/>
          <w:szCs w:val="21"/>
        </w:rPr>
        <w:t>）有校企合作典型案例、明确合作意向或初步合作方案。</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（二）报名方式</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1.</w:t>
      </w:r>
      <w:r w:rsidRPr="007C478F">
        <w:rPr>
          <w:rFonts w:ascii="Arial" w:eastAsia="宋体" w:hAnsi="Arial" w:cs="Arial"/>
          <w:color w:val="222222"/>
          <w:kern w:val="0"/>
          <w:szCs w:val="21"/>
        </w:rPr>
        <w:t>高校、企业按照</w:t>
      </w:r>
      <w:r w:rsidRPr="007C478F">
        <w:rPr>
          <w:rFonts w:ascii="Arial" w:eastAsia="宋体" w:hAnsi="Arial" w:cs="Arial"/>
          <w:color w:val="222222"/>
          <w:kern w:val="0"/>
          <w:szCs w:val="21"/>
        </w:rPr>
        <w:t>“</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工作通知要求，分别填报申报书（详见附件</w:t>
      </w:r>
      <w:r w:rsidRPr="007C478F">
        <w:rPr>
          <w:rFonts w:ascii="Arial" w:eastAsia="宋体" w:hAnsi="Arial" w:cs="Arial"/>
          <w:color w:val="222222"/>
          <w:kern w:val="0"/>
          <w:szCs w:val="21"/>
        </w:rPr>
        <w:t>1</w:t>
      </w:r>
      <w:r w:rsidRPr="007C478F">
        <w:rPr>
          <w:rFonts w:ascii="Arial" w:eastAsia="宋体" w:hAnsi="Arial" w:cs="Arial"/>
          <w:color w:val="222222"/>
          <w:kern w:val="0"/>
          <w:szCs w:val="21"/>
        </w:rPr>
        <w:t>、</w:t>
      </w:r>
      <w:r w:rsidRPr="007C478F">
        <w:rPr>
          <w:rFonts w:ascii="Arial" w:eastAsia="宋体" w:hAnsi="Arial" w:cs="Arial"/>
          <w:color w:val="222222"/>
          <w:kern w:val="0"/>
          <w:szCs w:val="21"/>
        </w:rPr>
        <w:t>2</w:t>
      </w:r>
      <w:r w:rsidRPr="007C478F">
        <w:rPr>
          <w:rFonts w:ascii="Arial" w:eastAsia="宋体" w:hAnsi="Arial" w:cs="Arial"/>
          <w:color w:val="222222"/>
          <w:kern w:val="0"/>
          <w:szCs w:val="21"/>
        </w:rPr>
        <w:t>），并登录</w:t>
      </w:r>
      <w:r w:rsidRPr="007C478F">
        <w:rPr>
          <w:rFonts w:ascii="Arial" w:eastAsia="宋体" w:hAnsi="Arial" w:cs="Arial"/>
          <w:color w:val="222222"/>
          <w:kern w:val="0"/>
          <w:szCs w:val="21"/>
        </w:rPr>
        <w:t>“</w:t>
      </w:r>
      <w:r w:rsidRPr="007C478F">
        <w:rPr>
          <w:rFonts w:ascii="Arial" w:eastAsia="宋体" w:hAnsi="Arial" w:cs="Arial"/>
          <w:color w:val="222222"/>
          <w:kern w:val="0"/>
          <w:szCs w:val="21"/>
        </w:rPr>
        <w:t>中国高等教育学会</w:t>
      </w:r>
      <w:r w:rsidRPr="007C478F">
        <w:rPr>
          <w:rFonts w:ascii="Arial" w:eastAsia="宋体" w:hAnsi="Arial" w:cs="Arial"/>
          <w:color w:val="222222"/>
          <w:kern w:val="0"/>
          <w:szCs w:val="21"/>
        </w:rPr>
        <w:t>”</w:t>
      </w:r>
      <w:r w:rsidRPr="007C478F">
        <w:rPr>
          <w:rFonts w:ascii="Arial" w:eastAsia="宋体" w:hAnsi="Arial" w:cs="Arial"/>
          <w:color w:val="222222"/>
          <w:kern w:val="0"/>
          <w:szCs w:val="21"/>
        </w:rPr>
        <w:t>官网（</w:t>
      </w:r>
      <w:hyperlink r:id="rId4" w:history="1">
        <w:r w:rsidRPr="007C478F">
          <w:rPr>
            <w:rFonts w:ascii="Arial" w:eastAsia="宋体" w:hAnsi="Arial" w:cs="Arial"/>
            <w:color w:val="0066CC"/>
            <w:kern w:val="0"/>
            <w:szCs w:val="21"/>
            <w:u w:val="single"/>
          </w:rPr>
          <w:t>http://www.hie.edu.cn</w:t>
        </w:r>
      </w:hyperlink>
      <w:r w:rsidRPr="007C478F">
        <w:rPr>
          <w:rFonts w:ascii="Arial" w:eastAsia="宋体" w:hAnsi="Arial" w:cs="Arial"/>
          <w:color w:val="222222"/>
          <w:kern w:val="0"/>
          <w:szCs w:val="21"/>
        </w:rPr>
        <w:t>），通过</w:t>
      </w:r>
      <w:r w:rsidRPr="007C478F">
        <w:rPr>
          <w:rFonts w:ascii="Arial" w:eastAsia="宋体" w:hAnsi="Arial" w:cs="Arial"/>
          <w:color w:val="222222"/>
          <w:kern w:val="0"/>
          <w:szCs w:val="21"/>
        </w:rPr>
        <w:t>“</w:t>
      </w:r>
      <w:r w:rsidRPr="007C478F">
        <w:rPr>
          <w:rFonts w:ascii="Arial" w:eastAsia="宋体" w:hAnsi="Arial" w:cs="Arial"/>
          <w:color w:val="222222"/>
          <w:kern w:val="0"/>
          <w:szCs w:val="21"/>
        </w:rPr>
        <w:t>校企合作</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报名入口申报（网报入口</w:t>
      </w:r>
      <w:r w:rsidRPr="007C478F">
        <w:rPr>
          <w:rFonts w:ascii="Arial" w:eastAsia="宋体" w:hAnsi="Arial" w:cs="Arial"/>
          <w:color w:val="222222"/>
          <w:kern w:val="0"/>
          <w:szCs w:val="21"/>
        </w:rPr>
        <w:t>7</w:t>
      </w:r>
      <w:r w:rsidRPr="007C478F">
        <w:rPr>
          <w:rFonts w:ascii="Arial" w:eastAsia="宋体" w:hAnsi="Arial" w:cs="Arial"/>
          <w:color w:val="222222"/>
          <w:kern w:val="0"/>
          <w:szCs w:val="21"/>
        </w:rPr>
        <w:t>月</w:t>
      </w:r>
      <w:r w:rsidRPr="007C478F">
        <w:rPr>
          <w:rFonts w:ascii="Arial" w:eastAsia="宋体" w:hAnsi="Arial" w:cs="Arial"/>
          <w:color w:val="222222"/>
          <w:kern w:val="0"/>
          <w:szCs w:val="21"/>
        </w:rPr>
        <w:t>1</w:t>
      </w:r>
      <w:r w:rsidRPr="007C478F">
        <w:rPr>
          <w:rFonts w:ascii="Arial" w:eastAsia="宋体" w:hAnsi="Arial" w:cs="Arial"/>
          <w:color w:val="222222"/>
          <w:kern w:val="0"/>
          <w:szCs w:val="21"/>
        </w:rPr>
        <w:t>日起开放使用）。</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2.</w:t>
      </w:r>
      <w:r w:rsidRPr="007C478F">
        <w:rPr>
          <w:rFonts w:ascii="Arial" w:eastAsia="宋体" w:hAnsi="Arial" w:cs="Arial"/>
          <w:color w:val="222222"/>
          <w:kern w:val="0"/>
          <w:szCs w:val="21"/>
        </w:rPr>
        <w:t>请申报高校、企业于</w:t>
      </w:r>
      <w:r w:rsidRPr="007C478F">
        <w:rPr>
          <w:rFonts w:ascii="Arial" w:eastAsia="宋体" w:hAnsi="Arial" w:cs="Arial"/>
          <w:color w:val="222222"/>
          <w:kern w:val="0"/>
          <w:szCs w:val="21"/>
        </w:rPr>
        <w:t>8</w:t>
      </w:r>
      <w:r w:rsidRPr="007C478F">
        <w:rPr>
          <w:rFonts w:ascii="Arial" w:eastAsia="宋体" w:hAnsi="Arial" w:cs="Arial"/>
          <w:color w:val="222222"/>
          <w:kern w:val="0"/>
          <w:szCs w:val="21"/>
        </w:rPr>
        <w:t>月</w:t>
      </w:r>
      <w:r w:rsidRPr="007C478F">
        <w:rPr>
          <w:rFonts w:ascii="Arial" w:eastAsia="宋体" w:hAnsi="Arial" w:cs="Arial"/>
          <w:color w:val="222222"/>
          <w:kern w:val="0"/>
          <w:szCs w:val="21"/>
        </w:rPr>
        <w:t>10</w:t>
      </w:r>
      <w:r w:rsidRPr="007C478F">
        <w:rPr>
          <w:rFonts w:ascii="Arial" w:eastAsia="宋体" w:hAnsi="Arial" w:cs="Arial"/>
          <w:color w:val="222222"/>
          <w:kern w:val="0"/>
          <w:szCs w:val="21"/>
        </w:rPr>
        <w:t>日前将加盖单位公章的纸质材料统一寄送至中国高等教育学会。</w:t>
      </w:r>
    </w:p>
    <w:p w:rsidR="007C478F" w:rsidRPr="007C478F" w:rsidRDefault="007C478F" w:rsidP="007C478F">
      <w:pPr>
        <w:widowControl/>
        <w:jc w:val="left"/>
        <w:rPr>
          <w:rFonts w:ascii="Arial" w:eastAsia="宋体" w:hAnsi="Arial" w:cs="Arial"/>
          <w:color w:val="222222"/>
          <w:kern w:val="0"/>
          <w:szCs w:val="21"/>
        </w:rPr>
      </w:pPr>
      <w:r w:rsidRPr="007C478F">
        <w:rPr>
          <w:rFonts w:ascii="宋体" w:eastAsia="宋体" w:hAnsi="宋体" w:cs="Arial" w:hint="eastAsia"/>
          <w:color w:val="222222"/>
          <w:kern w:val="0"/>
          <w:szCs w:val="21"/>
        </w:rPr>
        <w:t>二、成果展示</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w:t>
      </w:r>
      <w:r w:rsidRPr="007C478F">
        <w:rPr>
          <w:rFonts w:ascii="Arial" w:eastAsia="宋体" w:hAnsi="Arial" w:cs="Arial"/>
          <w:color w:val="222222"/>
          <w:kern w:val="0"/>
          <w:szCs w:val="21"/>
        </w:rPr>
        <w:t>校企合作</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旨在为高校和企业搭建桥梁，构建对话交流平台，通过构建贯穿全年的校企之间</w:t>
      </w:r>
      <w:r w:rsidRPr="007C478F">
        <w:rPr>
          <w:rFonts w:ascii="Arial" w:eastAsia="宋体" w:hAnsi="Arial" w:cs="Arial"/>
          <w:color w:val="222222"/>
          <w:kern w:val="0"/>
          <w:szCs w:val="21"/>
        </w:rPr>
        <w:t>“</w:t>
      </w:r>
      <w:r w:rsidRPr="007C478F">
        <w:rPr>
          <w:rFonts w:ascii="Arial" w:eastAsia="宋体" w:hAnsi="Arial" w:cs="Arial"/>
          <w:color w:val="222222"/>
          <w:kern w:val="0"/>
          <w:szCs w:val="21"/>
        </w:rPr>
        <w:t>双走访</w:t>
      </w:r>
      <w:r w:rsidRPr="007C478F">
        <w:rPr>
          <w:rFonts w:ascii="Arial" w:eastAsia="宋体" w:hAnsi="Arial" w:cs="Arial"/>
          <w:color w:val="222222"/>
          <w:kern w:val="0"/>
          <w:szCs w:val="21"/>
        </w:rPr>
        <w:t>”</w:t>
      </w:r>
      <w:r w:rsidRPr="007C478F">
        <w:rPr>
          <w:rFonts w:ascii="Arial" w:eastAsia="宋体" w:hAnsi="Arial" w:cs="Arial"/>
          <w:color w:val="222222"/>
          <w:kern w:val="0"/>
          <w:szCs w:val="21"/>
        </w:rPr>
        <w:t>交流机制，遴选一批产教融合示范基地，树立一批产教融合型企业典型，宣传一批产教深度融合的重点工程项目，建立一批产教融合行业共同体，并在每年秋季高博会上进行典型案例的集中展示，形成示范带动作用。</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1.</w:t>
      </w:r>
      <w:r w:rsidRPr="007C478F">
        <w:rPr>
          <w:rFonts w:ascii="Arial" w:eastAsia="宋体" w:hAnsi="Arial" w:cs="Arial"/>
          <w:color w:val="222222"/>
          <w:kern w:val="0"/>
          <w:szCs w:val="21"/>
        </w:rPr>
        <w:t>现场展示。通过深度走访，经专家委员会评审，遴选一批典型校企合作案例，在中国高等教育博览会（</w:t>
      </w:r>
      <w:r w:rsidRPr="007C478F">
        <w:rPr>
          <w:rFonts w:ascii="Arial" w:eastAsia="宋体" w:hAnsi="Arial" w:cs="Arial"/>
          <w:color w:val="222222"/>
          <w:kern w:val="0"/>
          <w:szCs w:val="21"/>
        </w:rPr>
        <w:t>2019·</w:t>
      </w:r>
      <w:r w:rsidRPr="007C478F">
        <w:rPr>
          <w:rFonts w:ascii="Arial" w:eastAsia="宋体" w:hAnsi="Arial" w:cs="Arial"/>
          <w:color w:val="222222"/>
          <w:kern w:val="0"/>
          <w:szCs w:val="21"/>
        </w:rPr>
        <w:t>秋）现场展示。</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2.</w:t>
      </w:r>
      <w:r w:rsidRPr="007C478F">
        <w:rPr>
          <w:rFonts w:ascii="Arial" w:eastAsia="宋体" w:hAnsi="Arial" w:cs="Arial"/>
          <w:color w:val="222222"/>
          <w:kern w:val="0"/>
          <w:szCs w:val="21"/>
        </w:rPr>
        <w:t>现场授牌。对入选典型案例展示的高校和企业，在中国高等教育博览会（</w:t>
      </w:r>
      <w:r w:rsidRPr="007C478F">
        <w:rPr>
          <w:rFonts w:ascii="Arial" w:eastAsia="宋体" w:hAnsi="Arial" w:cs="Arial"/>
          <w:color w:val="222222"/>
          <w:kern w:val="0"/>
          <w:szCs w:val="21"/>
        </w:rPr>
        <w:t>2019·</w:t>
      </w:r>
      <w:r w:rsidRPr="007C478F">
        <w:rPr>
          <w:rFonts w:ascii="Arial" w:eastAsia="宋体" w:hAnsi="Arial" w:cs="Arial"/>
          <w:color w:val="222222"/>
          <w:kern w:val="0"/>
          <w:szCs w:val="21"/>
        </w:rPr>
        <w:t>秋）举行授牌颁奖。</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3.</w:t>
      </w:r>
      <w:r w:rsidRPr="007C478F">
        <w:rPr>
          <w:rFonts w:ascii="Arial" w:eastAsia="宋体" w:hAnsi="Arial" w:cs="Arial"/>
          <w:color w:val="222222"/>
          <w:kern w:val="0"/>
          <w:szCs w:val="21"/>
        </w:rPr>
        <w:t>专题报告。在集中展示的典型案例中，优选一批创新性高、推广性强的案例，举办专题报告会，分享推荐产教融合经验作法。</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4.</w:t>
      </w:r>
      <w:r w:rsidRPr="007C478F">
        <w:rPr>
          <w:rFonts w:ascii="Arial" w:eastAsia="宋体" w:hAnsi="Arial" w:cs="Arial"/>
          <w:color w:val="222222"/>
          <w:kern w:val="0"/>
          <w:szCs w:val="21"/>
        </w:rPr>
        <w:t>签约仪式。选取部分校企双方合作意愿强烈的有代表性的合作项目，在报告会期间举办集中签约仪式。</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5.</w:t>
      </w:r>
      <w:r w:rsidRPr="007C478F">
        <w:rPr>
          <w:rFonts w:ascii="Arial" w:eastAsia="宋体" w:hAnsi="Arial" w:cs="Arial"/>
          <w:color w:val="222222"/>
          <w:kern w:val="0"/>
          <w:szCs w:val="21"/>
        </w:rPr>
        <w:t>案例专刊。精选一批挂牌高校、企业和典型案例出版专刊，扩大宣传。</w:t>
      </w:r>
    </w:p>
    <w:p w:rsidR="007C478F" w:rsidRPr="007C478F" w:rsidRDefault="007C478F" w:rsidP="007C478F">
      <w:pPr>
        <w:widowControl/>
        <w:jc w:val="left"/>
        <w:rPr>
          <w:rFonts w:ascii="Arial" w:eastAsia="宋体" w:hAnsi="Arial" w:cs="Arial"/>
          <w:color w:val="222222"/>
          <w:kern w:val="0"/>
          <w:szCs w:val="21"/>
        </w:rPr>
      </w:pPr>
      <w:r w:rsidRPr="007C478F">
        <w:rPr>
          <w:rFonts w:ascii="宋体" w:eastAsia="宋体" w:hAnsi="宋体" w:cs="Arial" w:hint="eastAsia"/>
          <w:color w:val="222222"/>
          <w:kern w:val="0"/>
          <w:szCs w:val="21"/>
        </w:rPr>
        <w:lastRenderedPageBreak/>
        <w:t>三、注意事项</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（一）专家征集</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邀请报名企业和学校，推荐案例相关专家，组建专家库（见附件</w:t>
      </w:r>
      <w:r w:rsidRPr="007C478F">
        <w:rPr>
          <w:rFonts w:ascii="Arial" w:eastAsia="宋体" w:hAnsi="Arial" w:cs="Arial"/>
          <w:color w:val="222222"/>
          <w:kern w:val="0"/>
          <w:szCs w:val="21"/>
        </w:rPr>
        <w:t>3</w:t>
      </w:r>
      <w:r w:rsidRPr="007C478F">
        <w:rPr>
          <w:rFonts w:ascii="Arial" w:eastAsia="宋体" w:hAnsi="Arial" w:cs="Arial"/>
          <w:color w:val="222222"/>
          <w:kern w:val="0"/>
          <w:szCs w:val="21"/>
        </w:rPr>
        <w:t>）。专家组的主要工作职责：</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1.</w:t>
      </w:r>
      <w:r w:rsidRPr="007C478F">
        <w:rPr>
          <w:rFonts w:ascii="Arial" w:eastAsia="宋体" w:hAnsi="Arial" w:cs="Arial"/>
          <w:color w:val="222222"/>
          <w:kern w:val="0"/>
          <w:szCs w:val="21"/>
        </w:rPr>
        <w:t>对企业和学校自荐报名材料和各省推荐材料进行审核；</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2.</w:t>
      </w:r>
      <w:r w:rsidRPr="007C478F">
        <w:rPr>
          <w:rFonts w:ascii="Arial" w:eastAsia="宋体" w:hAnsi="Arial" w:cs="Arial"/>
          <w:color w:val="222222"/>
          <w:kern w:val="0"/>
          <w:szCs w:val="21"/>
        </w:rPr>
        <w:t>深度参与各省校企走访和交流全过程；</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3.</w:t>
      </w:r>
      <w:r w:rsidRPr="007C478F">
        <w:rPr>
          <w:rFonts w:ascii="Arial" w:eastAsia="宋体" w:hAnsi="Arial" w:cs="Arial"/>
          <w:color w:val="222222"/>
          <w:kern w:val="0"/>
          <w:szCs w:val="21"/>
        </w:rPr>
        <w:t>对考察校企合作案例进行评估，辅助筛选典型可复制案例。</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（二）定向走访</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定向组织相关人员、邀请相关领域专家开展走访对接，实地考察和座谈交流，探讨校企合作模式，拓展合作路径，提升合作水平。</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本次活动不收取任何费用。</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（三）案例评审</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中国高等教育学会对报名材料进行初审，组织专家对申报材料审核。通过评审，拟挂牌高校和企业各</w:t>
      </w:r>
      <w:r w:rsidRPr="007C478F">
        <w:rPr>
          <w:rFonts w:ascii="Arial" w:eastAsia="宋体" w:hAnsi="Arial" w:cs="Arial"/>
          <w:color w:val="222222"/>
          <w:kern w:val="0"/>
          <w:szCs w:val="21"/>
        </w:rPr>
        <w:t>100</w:t>
      </w:r>
      <w:r w:rsidRPr="007C478F">
        <w:rPr>
          <w:rFonts w:ascii="Arial" w:eastAsia="宋体" w:hAnsi="Arial" w:cs="Arial"/>
          <w:color w:val="222222"/>
          <w:kern w:val="0"/>
          <w:szCs w:val="21"/>
        </w:rPr>
        <w:t>家，展示典型案例</w:t>
      </w:r>
      <w:r w:rsidRPr="007C478F">
        <w:rPr>
          <w:rFonts w:ascii="Arial" w:eastAsia="宋体" w:hAnsi="Arial" w:cs="Arial"/>
          <w:color w:val="222222"/>
          <w:kern w:val="0"/>
          <w:szCs w:val="21"/>
        </w:rPr>
        <w:t>500</w:t>
      </w:r>
      <w:r w:rsidRPr="007C478F">
        <w:rPr>
          <w:rFonts w:ascii="Arial" w:eastAsia="宋体" w:hAnsi="Arial" w:cs="Arial"/>
          <w:color w:val="222222"/>
          <w:kern w:val="0"/>
          <w:szCs w:val="21"/>
        </w:rPr>
        <w:t>项。</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（四）活动时间安排</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2019</w:t>
      </w:r>
      <w:r w:rsidRPr="007C478F">
        <w:rPr>
          <w:rFonts w:ascii="Arial" w:eastAsia="宋体" w:hAnsi="Arial" w:cs="Arial"/>
          <w:color w:val="222222"/>
          <w:kern w:val="0"/>
          <w:szCs w:val="21"/>
        </w:rPr>
        <w:t>年度</w:t>
      </w:r>
      <w:r w:rsidRPr="007C478F">
        <w:rPr>
          <w:rFonts w:ascii="Arial" w:eastAsia="宋体" w:hAnsi="Arial" w:cs="Arial"/>
          <w:color w:val="222222"/>
          <w:kern w:val="0"/>
          <w:szCs w:val="21"/>
        </w:rPr>
        <w:t>“</w:t>
      </w:r>
      <w:r w:rsidRPr="007C478F">
        <w:rPr>
          <w:rFonts w:ascii="Arial" w:eastAsia="宋体" w:hAnsi="Arial" w:cs="Arial"/>
          <w:color w:val="222222"/>
          <w:kern w:val="0"/>
          <w:szCs w:val="21"/>
        </w:rPr>
        <w:t>校企合作</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双百计划</w:t>
      </w:r>
      <w:r w:rsidRPr="007C478F">
        <w:rPr>
          <w:rFonts w:ascii="Arial" w:eastAsia="宋体" w:hAnsi="Arial" w:cs="Arial"/>
          <w:color w:val="222222"/>
          <w:kern w:val="0"/>
          <w:szCs w:val="21"/>
        </w:rPr>
        <w:t>”</w:t>
      </w:r>
      <w:r w:rsidRPr="007C478F">
        <w:rPr>
          <w:rFonts w:ascii="Arial" w:eastAsia="宋体" w:hAnsi="Arial" w:cs="Arial"/>
          <w:color w:val="222222"/>
          <w:kern w:val="0"/>
          <w:szCs w:val="21"/>
        </w:rPr>
        <w:t>活动时间：</w:t>
      </w:r>
      <w:r w:rsidRPr="007C478F">
        <w:rPr>
          <w:rFonts w:ascii="Arial" w:eastAsia="宋体" w:hAnsi="Arial" w:cs="Arial"/>
          <w:color w:val="222222"/>
          <w:kern w:val="0"/>
          <w:szCs w:val="21"/>
        </w:rPr>
        <w:t>6</w:t>
      </w:r>
      <w:r w:rsidRPr="007C478F">
        <w:rPr>
          <w:rFonts w:ascii="Arial" w:eastAsia="宋体" w:hAnsi="Arial" w:cs="Arial"/>
          <w:color w:val="222222"/>
          <w:kern w:val="0"/>
          <w:szCs w:val="21"/>
        </w:rPr>
        <w:t>月</w:t>
      </w:r>
      <w:r w:rsidRPr="007C478F">
        <w:rPr>
          <w:rFonts w:ascii="Arial" w:eastAsia="宋体" w:hAnsi="Arial" w:cs="Arial"/>
          <w:color w:val="222222"/>
          <w:kern w:val="0"/>
          <w:szCs w:val="21"/>
        </w:rPr>
        <w:t>18</w:t>
      </w:r>
      <w:r w:rsidRPr="007C478F">
        <w:rPr>
          <w:rFonts w:ascii="Arial" w:eastAsia="宋体" w:hAnsi="Arial" w:cs="Arial"/>
          <w:color w:val="222222"/>
          <w:kern w:val="0"/>
          <w:szCs w:val="21"/>
        </w:rPr>
        <w:t>日</w:t>
      </w:r>
      <w:r w:rsidRPr="007C478F">
        <w:rPr>
          <w:rFonts w:ascii="Arial" w:eastAsia="宋体" w:hAnsi="Arial" w:cs="Arial"/>
          <w:color w:val="222222"/>
          <w:kern w:val="0"/>
          <w:szCs w:val="21"/>
        </w:rPr>
        <w:t>-11</w:t>
      </w:r>
      <w:r w:rsidRPr="007C478F">
        <w:rPr>
          <w:rFonts w:ascii="Arial" w:eastAsia="宋体" w:hAnsi="Arial" w:cs="Arial"/>
          <w:color w:val="222222"/>
          <w:kern w:val="0"/>
          <w:szCs w:val="21"/>
        </w:rPr>
        <w:t>月</w:t>
      </w:r>
      <w:r w:rsidRPr="007C478F">
        <w:rPr>
          <w:rFonts w:ascii="Arial" w:eastAsia="宋体" w:hAnsi="Arial" w:cs="Arial"/>
          <w:color w:val="222222"/>
          <w:kern w:val="0"/>
          <w:szCs w:val="21"/>
        </w:rPr>
        <w:t>3</w:t>
      </w:r>
      <w:r w:rsidRPr="007C478F">
        <w:rPr>
          <w:rFonts w:ascii="Arial" w:eastAsia="宋体" w:hAnsi="Arial" w:cs="Arial"/>
          <w:color w:val="222222"/>
          <w:kern w:val="0"/>
          <w:szCs w:val="21"/>
        </w:rPr>
        <w:t>日</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1.</w:t>
      </w:r>
      <w:r w:rsidRPr="007C478F">
        <w:rPr>
          <w:rFonts w:ascii="Arial" w:eastAsia="宋体" w:hAnsi="Arial" w:cs="Arial"/>
          <w:color w:val="222222"/>
          <w:kern w:val="0"/>
          <w:szCs w:val="21"/>
        </w:rPr>
        <w:t>报名时间：</w:t>
      </w:r>
      <w:r w:rsidRPr="007C478F">
        <w:rPr>
          <w:rFonts w:ascii="Arial" w:eastAsia="宋体" w:hAnsi="Arial" w:cs="Arial"/>
          <w:color w:val="222222"/>
          <w:kern w:val="0"/>
          <w:szCs w:val="21"/>
        </w:rPr>
        <w:t>6</w:t>
      </w:r>
      <w:r w:rsidRPr="007C478F">
        <w:rPr>
          <w:rFonts w:ascii="Arial" w:eastAsia="宋体" w:hAnsi="Arial" w:cs="Arial"/>
          <w:color w:val="222222"/>
          <w:kern w:val="0"/>
          <w:szCs w:val="21"/>
        </w:rPr>
        <w:t>月</w:t>
      </w:r>
      <w:r w:rsidRPr="007C478F">
        <w:rPr>
          <w:rFonts w:ascii="Arial" w:eastAsia="宋体" w:hAnsi="Arial" w:cs="Arial"/>
          <w:color w:val="222222"/>
          <w:kern w:val="0"/>
          <w:szCs w:val="21"/>
        </w:rPr>
        <w:t>18</w:t>
      </w:r>
      <w:r w:rsidRPr="007C478F">
        <w:rPr>
          <w:rFonts w:ascii="Arial" w:eastAsia="宋体" w:hAnsi="Arial" w:cs="Arial"/>
          <w:color w:val="222222"/>
          <w:kern w:val="0"/>
          <w:szCs w:val="21"/>
        </w:rPr>
        <w:t>日</w:t>
      </w:r>
      <w:r w:rsidRPr="007C478F">
        <w:rPr>
          <w:rFonts w:ascii="Arial" w:eastAsia="宋体" w:hAnsi="Arial" w:cs="Arial"/>
          <w:color w:val="222222"/>
          <w:kern w:val="0"/>
          <w:szCs w:val="21"/>
        </w:rPr>
        <w:t>-7</w:t>
      </w:r>
      <w:r w:rsidRPr="007C478F">
        <w:rPr>
          <w:rFonts w:ascii="Arial" w:eastAsia="宋体" w:hAnsi="Arial" w:cs="Arial"/>
          <w:color w:val="222222"/>
          <w:kern w:val="0"/>
          <w:szCs w:val="21"/>
        </w:rPr>
        <w:t>月</w:t>
      </w:r>
      <w:r w:rsidRPr="007C478F">
        <w:rPr>
          <w:rFonts w:ascii="Arial" w:eastAsia="宋体" w:hAnsi="Arial" w:cs="Arial"/>
          <w:color w:val="222222"/>
          <w:kern w:val="0"/>
          <w:szCs w:val="21"/>
        </w:rPr>
        <w:t>31</w:t>
      </w:r>
      <w:r w:rsidRPr="007C478F">
        <w:rPr>
          <w:rFonts w:ascii="Arial" w:eastAsia="宋体" w:hAnsi="Arial" w:cs="Arial"/>
          <w:color w:val="222222"/>
          <w:kern w:val="0"/>
          <w:szCs w:val="21"/>
        </w:rPr>
        <w:t>日</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2.</w:t>
      </w:r>
      <w:r w:rsidRPr="007C478F">
        <w:rPr>
          <w:rFonts w:ascii="Arial" w:eastAsia="宋体" w:hAnsi="Arial" w:cs="Arial"/>
          <w:color w:val="222222"/>
          <w:kern w:val="0"/>
          <w:szCs w:val="21"/>
        </w:rPr>
        <w:t>走访时间：</w:t>
      </w:r>
      <w:r w:rsidRPr="007C478F">
        <w:rPr>
          <w:rFonts w:ascii="Arial" w:eastAsia="宋体" w:hAnsi="Arial" w:cs="Arial"/>
          <w:color w:val="222222"/>
          <w:kern w:val="0"/>
          <w:szCs w:val="21"/>
        </w:rPr>
        <w:t>7</w:t>
      </w:r>
      <w:r w:rsidRPr="007C478F">
        <w:rPr>
          <w:rFonts w:ascii="Arial" w:eastAsia="宋体" w:hAnsi="Arial" w:cs="Arial"/>
          <w:color w:val="222222"/>
          <w:kern w:val="0"/>
          <w:szCs w:val="21"/>
        </w:rPr>
        <w:t>月</w:t>
      </w:r>
      <w:r w:rsidRPr="007C478F">
        <w:rPr>
          <w:rFonts w:ascii="Arial" w:eastAsia="宋体" w:hAnsi="Arial" w:cs="Arial"/>
          <w:color w:val="222222"/>
          <w:kern w:val="0"/>
          <w:szCs w:val="21"/>
        </w:rPr>
        <w:t>15</w:t>
      </w:r>
      <w:r w:rsidRPr="007C478F">
        <w:rPr>
          <w:rFonts w:ascii="Arial" w:eastAsia="宋体" w:hAnsi="Arial" w:cs="Arial"/>
          <w:color w:val="222222"/>
          <w:kern w:val="0"/>
          <w:szCs w:val="21"/>
        </w:rPr>
        <w:t>日</w:t>
      </w:r>
      <w:r w:rsidRPr="007C478F">
        <w:rPr>
          <w:rFonts w:ascii="Arial" w:eastAsia="宋体" w:hAnsi="Arial" w:cs="Arial"/>
          <w:color w:val="222222"/>
          <w:kern w:val="0"/>
          <w:szCs w:val="21"/>
        </w:rPr>
        <w:t>-12</w:t>
      </w:r>
      <w:r w:rsidRPr="007C478F">
        <w:rPr>
          <w:rFonts w:ascii="Arial" w:eastAsia="宋体" w:hAnsi="Arial" w:cs="Arial"/>
          <w:color w:val="222222"/>
          <w:kern w:val="0"/>
          <w:szCs w:val="21"/>
        </w:rPr>
        <w:t>月</w:t>
      </w:r>
      <w:r w:rsidRPr="007C478F">
        <w:rPr>
          <w:rFonts w:ascii="Arial" w:eastAsia="宋体" w:hAnsi="Arial" w:cs="Arial"/>
          <w:color w:val="222222"/>
          <w:kern w:val="0"/>
          <w:szCs w:val="21"/>
        </w:rPr>
        <w:t>31</w:t>
      </w:r>
      <w:r w:rsidRPr="007C478F">
        <w:rPr>
          <w:rFonts w:ascii="Arial" w:eastAsia="宋体" w:hAnsi="Arial" w:cs="Arial"/>
          <w:color w:val="222222"/>
          <w:kern w:val="0"/>
          <w:szCs w:val="21"/>
        </w:rPr>
        <w:t>日</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3.</w:t>
      </w:r>
      <w:r w:rsidRPr="007C478F">
        <w:rPr>
          <w:rFonts w:ascii="Arial" w:eastAsia="宋体" w:hAnsi="Arial" w:cs="Arial"/>
          <w:color w:val="222222"/>
          <w:kern w:val="0"/>
          <w:szCs w:val="21"/>
        </w:rPr>
        <w:t>展示时间：</w:t>
      </w:r>
      <w:r w:rsidRPr="007C478F">
        <w:rPr>
          <w:rFonts w:ascii="Arial" w:eastAsia="宋体" w:hAnsi="Arial" w:cs="Arial"/>
          <w:color w:val="222222"/>
          <w:kern w:val="0"/>
          <w:szCs w:val="21"/>
        </w:rPr>
        <w:t>11</w:t>
      </w:r>
      <w:r w:rsidRPr="007C478F">
        <w:rPr>
          <w:rFonts w:ascii="Arial" w:eastAsia="宋体" w:hAnsi="Arial" w:cs="Arial"/>
          <w:color w:val="222222"/>
          <w:kern w:val="0"/>
          <w:szCs w:val="21"/>
        </w:rPr>
        <w:t>月</w:t>
      </w:r>
      <w:r w:rsidRPr="007C478F">
        <w:rPr>
          <w:rFonts w:ascii="Arial" w:eastAsia="宋体" w:hAnsi="Arial" w:cs="Arial"/>
          <w:color w:val="222222"/>
          <w:kern w:val="0"/>
          <w:szCs w:val="21"/>
        </w:rPr>
        <w:t>1</w:t>
      </w:r>
      <w:r w:rsidRPr="007C478F">
        <w:rPr>
          <w:rFonts w:ascii="Arial" w:eastAsia="宋体" w:hAnsi="Arial" w:cs="Arial"/>
          <w:color w:val="222222"/>
          <w:kern w:val="0"/>
          <w:szCs w:val="21"/>
        </w:rPr>
        <w:t>日</w:t>
      </w:r>
      <w:r w:rsidRPr="007C478F">
        <w:rPr>
          <w:rFonts w:ascii="Arial" w:eastAsia="宋体" w:hAnsi="Arial" w:cs="Arial"/>
          <w:color w:val="222222"/>
          <w:kern w:val="0"/>
          <w:szCs w:val="21"/>
        </w:rPr>
        <w:t>-11</w:t>
      </w:r>
      <w:r w:rsidRPr="007C478F">
        <w:rPr>
          <w:rFonts w:ascii="Arial" w:eastAsia="宋体" w:hAnsi="Arial" w:cs="Arial"/>
          <w:color w:val="222222"/>
          <w:kern w:val="0"/>
          <w:szCs w:val="21"/>
        </w:rPr>
        <w:t>月</w:t>
      </w:r>
      <w:r w:rsidRPr="007C478F">
        <w:rPr>
          <w:rFonts w:ascii="Arial" w:eastAsia="宋体" w:hAnsi="Arial" w:cs="Arial"/>
          <w:color w:val="222222"/>
          <w:kern w:val="0"/>
          <w:szCs w:val="21"/>
        </w:rPr>
        <w:t>3</w:t>
      </w:r>
      <w:r w:rsidRPr="007C478F">
        <w:rPr>
          <w:rFonts w:ascii="Arial" w:eastAsia="宋体" w:hAnsi="Arial" w:cs="Arial"/>
          <w:color w:val="222222"/>
          <w:kern w:val="0"/>
          <w:szCs w:val="21"/>
        </w:rPr>
        <w:t>日</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4.</w:t>
      </w:r>
      <w:r w:rsidRPr="007C478F">
        <w:rPr>
          <w:rFonts w:ascii="Arial" w:eastAsia="宋体" w:hAnsi="Arial" w:cs="Arial"/>
          <w:color w:val="222222"/>
          <w:kern w:val="0"/>
          <w:szCs w:val="21"/>
        </w:rPr>
        <w:t>颁奖时间：</w:t>
      </w:r>
      <w:r w:rsidRPr="007C478F">
        <w:rPr>
          <w:rFonts w:ascii="Arial" w:eastAsia="宋体" w:hAnsi="Arial" w:cs="Arial"/>
          <w:color w:val="222222"/>
          <w:kern w:val="0"/>
          <w:szCs w:val="21"/>
        </w:rPr>
        <w:t>11</w:t>
      </w:r>
      <w:r w:rsidRPr="007C478F">
        <w:rPr>
          <w:rFonts w:ascii="Arial" w:eastAsia="宋体" w:hAnsi="Arial" w:cs="Arial"/>
          <w:color w:val="222222"/>
          <w:kern w:val="0"/>
          <w:szCs w:val="21"/>
        </w:rPr>
        <w:t>月</w:t>
      </w:r>
      <w:r w:rsidRPr="007C478F">
        <w:rPr>
          <w:rFonts w:ascii="Arial" w:eastAsia="宋体" w:hAnsi="Arial" w:cs="Arial"/>
          <w:color w:val="222222"/>
          <w:kern w:val="0"/>
          <w:szCs w:val="21"/>
        </w:rPr>
        <w:t>1</w:t>
      </w:r>
      <w:r w:rsidRPr="007C478F">
        <w:rPr>
          <w:rFonts w:ascii="Arial" w:eastAsia="宋体" w:hAnsi="Arial" w:cs="Arial"/>
          <w:color w:val="222222"/>
          <w:kern w:val="0"/>
          <w:szCs w:val="21"/>
        </w:rPr>
        <w:t>日</w:t>
      </w:r>
    </w:p>
    <w:p w:rsidR="007C478F" w:rsidRPr="007C478F" w:rsidRDefault="007C478F" w:rsidP="007C478F">
      <w:pPr>
        <w:widowControl/>
        <w:jc w:val="left"/>
        <w:rPr>
          <w:rFonts w:ascii="Arial" w:eastAsia="宋体" w:hAnsi="Arial" w:cs="Arial"/>
          <w:color w:val="222222"/>
          <w:kern w:val="0"/>
          <w:szCs w:val="21"/>
        </w:rPr>
      </w:pPr>
      <w:r w:rsidRPr="007C478F">
        <w:rPr>
          <w:rFonts w:ascii="宋体" w:eastAsia="宋体" w:hAnsi="宋体" w:cs="Arial" w:hint="eastAsia"/>
          <w:color w:val="222222"/>
          <w:kern w:val="0"/>
          <w:szCs w:val="21"/>
        </w:rPr>
        <w:t>四、联系方式</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1.</w:t>
      </w:r>
      <w:r w:rsidRPr="007C478F">
        <w:rPr>
          <w:rFonts w:ascii="Arial" w:eastAsia="宋体" w:hAnsi="Arial" w:cs="Arial"/>
          <w:color w:val="222222"/>
          <w:kern w:val="0"/>
          <w:szCs w:val="21"/>
        </w:rPr>
        <w:t>中国高等教育学会</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联</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系</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人：赵</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锋、姚</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旭</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联系电话：</w:t>
      </w:r>
      <w:r w:rsidRPr="007C478F">
        <w:rPr>
          <w:rFonts w:ascii="Arial" w:eastAsia="宋体" w:hAnsi="Arial" w:cs="Arial"/>
          <w:color w:val="222222"/>
          <w:kern w:val="0"/>
          <w:szCs w:val="21"/>
        </w:rPr>
        <w:t>010-82289979</w:t>
      </w:r>
      <w:r w:rsidRPr="007C478F">
        <w:rPr>
          <w:rFonts w:ascii="Arial" w:eastAsia="宋体" w:hAnsi="Arial" w:cs="Arial"/>
          <w:color w:val="222222"/>
          <w:kern w:val="0"/>
          <w:szCs w:val="21"/>
        </w:rPr>
        <w:t>、</w:t>
      </w:r>
      <w:r w:rsidRPr="007C478F">
        <w:rPr>
          <w:rFonts w:ascii="Arial" w:eastAsia="宋体" w:hAnsi="Arial" w:cs="Arial"/>
          <w:color w:val="222222"/>
          <w:kern w:val="0"/>
          <w:szCs w:val="21"/>
        </w:rPr>
        <w:t>82289685</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工作组邮箱：</w:t>
      </w:r>
      <w:hyperlink r:id="rId5" w:history="1">
        <w:r w:rsidRPr="007C478F">
          <w:rPr>
            <w:rFonts w:ascii="Arial" w:eastAsia="宋体" w:hAnsi="Arial" w:cs="Arial"/>
            <w:color w:val="0066CC"/>
            <w:kern w:val="0"/>
            <w:szCs w:val="21"/>
            <w:u w:val="single"/>
          </w:rPr>
          <w:t>zhaofeng@moe.edu.cn</w:t>
        </w:r>
      </w:hyperlink>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联系地址：北京市海淀区学院路</w:t>
      </w:r>
      <w:r w:rsidRPr="007C478F">
        <w:rPr>
          <w:rFonts w:ascii="Arial" w:eastAsia="宋体" w:hAnsi="Arial" w:cs="Arial"/>
          <w:color w:val="222222"/>
          <w:kern w:val="0"/>
          <w:szCs w:val="21"/>
        </w:rPr>
        <w:t>35</w:t>
      </w:r>
      <w:r w:rsidRPr="007C478F">
        <w:rPr>
          <w:rFonts w:ascii="Arial" w:eastAsia="宋体" w:hAnsi="Arial" w:cs="Arial"/>
          <w:color w:val="222222"/>
          <w:kern w:val="0"/>
          <w:szCs w:val="21"/>
        </w:rPr>
        <w:t>号世宁大厦二层</w:t>
      </w:r>
      <w:r w:rsidRPr="007C478F">
        <w:rPr>
          <w:rFonts w:ascii="Arial" w:eastAsia="宋体" w:hAnsi="Arial" w:cs="Arial"/>
          <w:color w:val="222222"/>
          <w:kern w:val="0"/>
          <w:szCs w:val="21"/>
        </w:rPr>
        <w:t>217</w:t>
      </w:r>
      <w:r w:rsidRPr="007C478F">
        <w:rPr>
          <w:rFonts w:ascii="Arial" w:eastAsia="宋体" w:hAnsi="Arial" w:cs="Arial"/>
          <w:color w:val="222222"/>
          <w:kern w:val="0"/>
          <w:szCs w:val="21"/>
        </w:rPr>
        <w:t>室</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2.</w:t>
      </w:r>
      <w:r w:rsidRPr="007C478F">
        <w:rPr>
          <w:rFonts w:ascii="Arial" w:eastAsia="宋体" w:hAnsi="Arial" w:cs="Arial"/>
          <w:color w:val="222222"/>
          <w:kern w:val="0"/>
          <w:szCs w:val="21"/>
        </w:rPr>
        <w:t>《中国现代教育装备》杂志社</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联</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系</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人：刘</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袁、柴舒强</w:t>
      </w:r>
      <w:r w:rsidRPr="007C478F">
        <w:rPr>
          <w:rFonts w:ascii="Arial" w:eastAsia="宋体" w:hAnsi="Arial" w:cs="Arial"/>
          <w:color w:val="222222"/>
          <w:kern w:val="0"/>
          <w:szCs w:val="21"/>
        </w:rPr>
        <w:t> </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联系电话：</w:t>
      </w:r>
      <w:r w:rsidRPr="007C478F">
        <w:rPr>
          <w:rFonts w:ascii="Arial" w:eastAsia="宋体" w:hAnsi="Arial" w:cs="Arial"/>
          <w:color w:val="222222"/>
          <w:kern w:val="0"/>
          <w:szCs w:val="21"/>
        </w:rPr>
        <w:t>13811360622</w:t>
      </w:r>
      <w:r w:rsidRPr="007C478F">
        <w:rPr>
          <w:rFonts w:ascii="Arial" w:eastAsia="宋体" w:hAnsi="Arial" w:cs="Arial"/>
          <w:color w:val="222222"/>
          <w:kern w:val="0"/>
          <w:szCs w:val="21"/>
        </w:rPr>
        <w:t>、</w:t>
      </w:r>
      <w:r w:rsidRPr="007C478F">
        <w:rPr>
          <w:rFonts w:ascii="Arial" w:eastAsia="宋体" w:hAnsi="Arial" w:cs="Arial"/>
          <w:color w:val="222222"/>
          <w:kern w:val="0"/>
          <w:szCs w:val="21"/>
        </w:rPr>
        <w:t>13011850016</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3.</w:t>
      </w:r>
      <w:r w:rsidRPr="007C478F">
        <w:rPr>
          <w:rFonts w:ascii="Arial" w:eastAsia="宋体" w:hAnsi="Arial" w:cs="Arial"/>
          <w:color w:val="222222"/>
          <w:kern w:val="0"/>
          <w:szCs w:val="21"/>
        </w:rPr>
        <w:t>中国高等教育学会产教融合研究分会</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联</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系</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人：高</w:t>
      </w:r>
      <w:r w:rsidRPr="007C478F">
        <w:rPr>
          <w:rFonts w:ascii="Arial" w:eastAsia="宋体" w:hAnsi="Arial" w:cs="Arial"/>
          <w:color w:val="222222"/>
          <w:kern w:val="0"/>
          <w:szCs w:val="21"/>
        </w:rPr>
        <w:t xml:space="preserve"> </w:t>
      </w:r>
      <w:r w:rsidRPr="007C478F">
        <w:rPr>
          <w:rFonts w:ascii="Arial" w:eastAsia="宋体" w:hAnsi="Arial" w:cs="Arial"/>
          <w:color w:val="222222"/>
          <w:kern w:val="0"/>
          <w:szCs w:val="21"/>
        </w:rPr>
        <w:t>翔、吴葵芳</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联系电话：</w:t>
      </w:r>
      <w:r w:rsidRPr="007C478F">
        <w:rPr>
          <w:rFonts w:ascii="Arial" w:eastAsia="宋体" w:hAnsi="Arial" w:cs="Arial"/>
          <w:color w:val="222222"/>
          <w:kern w:val="0"/>
          <w:szCs w:val="21"/>
        </w:rPr>
        <w:t>010-82158798</w:t>
      </w:r>
      <w:r w:rsidRPr="007C478F">
        <w:rPr>
          <w:rFonts w:ascii="Arial" w:eastAsia="宋体" w:hAnsi="Arial" w:cs="Arial"/>
          <w:color w:val="222222"/>
          <w:kern w:val="0"/>
          <w:szCs w:val="21"/>
        </w:rPr>
        <w:t>、</w:t>
      </w:r>
      <w:r w:rsidRPr="007C478F">
        <w:rPr>
          <w:rFonts w:ascii="Arial" w:eastAsia="宋体" w:hAnsi="Arial" w:cs="Arial"/>
          <w:color w:val="222222"/>
          <w:kern w:val="0"/>
          <w:szCs w:val="21"/>
        </w:rPr>
        <w:t>82159853</w:t>
      </w:r>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222222"/>
          <w:kern w:val="0"/>
          <w:szCs w:val="21"/>
        </w:rPr>
        <w:t>附件：</w:t>
      </w:r>
    </w:p>
    <w:p w:rsidR="007C478F" w:rsidRPr="007C478F" w:rsidRDefault="007C478F" w:rsidP="007C478F">
      <w:pPr>
        <w:widowControl/>
        <w:jc w:val="left"/>
        <w:rPr>
          <w:rFonts w:ascii="Arial" w:eastAsia="宋体" w:hAnsi="Arial" w:cs="Arial"/>
          <w:color w:val="222222"/>
          <w:kern w:val="0"/>
          <w:szCs w:val="21"/>
        </w:rPr>
      </w:pPr>
      <w:hyperlink r:id="rId6" w:history="1">
        <w:r w:rsidRPr="007C478F">
          <w:rPr>
            <w:rFonts w:ascii="Arial" w:eastAsia="宋体" w:hAnsi="Arial" w:cs="Arial"/>
            <w:color w:val="0066CC"/>
            <w:kern w:val="0"/>
            <w:szCs w:val="21"/>
            <w:u w:val="single"/>
          </w:rPr>
          <w:t>1.</w:t>
        </w:r>
        <w:r w:rsidRPr="007C478F">
          <w:rPr>
            <w:rFonts w:ascii="Arial" w:eastAsia="宋体" w:hAnsi="Arial" w:cs="Arial"/>
            <w:color w:val="0066CC"/>
            <w:kern w:val="0"/>
            <w:szCs w:val="21"/>
            <w:u w:val="single"/>
          </w:rPr>
          <w:t>中国高等教育博览会</w:t>
        </w:r>
        <w:r w:rsidRPr="007C478F">
          <w:rPr>
            <w:rFonts w:ascii="Arial" w:eastAsia="宋体" w:hAnsi="Arial" w:cs="Arial"/>
            <w:color w:val="0066CC"/>
            <w:kern w:val="0"/>
            <w:szCs w:val="21"/>
            <w:u w:val="single"/>
          </w:rPr>
          <w:t>“</w:t>
        </w:r>
        <w:r w:rsidRPr="007C478F">
          <w:rPr>
            <w:rFonts w:ascii="Arial" w:eastAsia="宋体" w:hAnsi="Arial" w:cs="Arial"/>
            <w:color w:val="0066CC"/>
            <w:kern w:val="0"/>
            <w:szCs w:val="21"/>
            <w:u w:val="single"/>
          </w:rPr>
          <w:t>校企合作双百计划</w:t>
        </w:r>
        <w:r w:rsidRPr="007C478F">
          <w:rPr>
            <w:rFonts w:ascii="Arial" w:eastAsia="宋体" w:hAnsi="Arial" w:cs="Arial"/>
            <w:color w:val="0066CC"/>
            <w:kern w:val="0"/>
            <w:szCs w:val="21"/>
            <w:u w:val="single"/>
          </w:rPr>
          <w:t>”</w:t>
        </w:r>
        <w:r w:rsidRPr="007C478F">
          <w:rPr>
            <w:rFonts w:ascii="Arial" w:eastAsia="宋体" w:hAnsi="Arial" w:cs="Arial"/>
            <w:color w:val="0066CC"/>
            <w:kern w:val="0"/>
            <w:szCs w:val="21"/>
            <w:u w:val="single"/>
          </w:rPr>
          <w:t>申报书（学校版）</w:t>
        </w:r>
      </w:hyperlink>
    </w:p>
    <w:p w:rsidR="007C478F" w:rsidRPr="007C478F" w:rsidRDefault="007C478F" w:rsidP="007C478F">
      <w:pPr>
        <w:widowControl/>
        <w:jc w:val="left"/>
        <w:rPr>
          <w:rFonts w:ascii="Arial" w:eastAsia="宋体" w:hAnsi="Arial" w:cs="Arial"/>
          <w:color w:val="222222"/>
          <w:kern w:val="0"/>
          <w:szCs w:val="21"/>
        </w:rPr>
      </w:pPr>
      <w:hyperlink r:id="rId7" w:history="1">
        <w:r w:rsidRPr="007C478F">
          <w:rPr>
            <w:rFonts w:ascii="Arial" w:eastAsia="宋体" w:hAnsi="Arial" w:cs="Arial"/>
            <w:color w:val="0066CC"/>
            <w:kern w:val="0"/>
            <w:szCs w:val="21"/>
            <w:u w:val="single"/>
          </w:rPr>
          <w:t>2.</w:t>
        </w:r>
        <w:r w:rsidRPr="007C478F">
          <w:rPr>
            <w:rFonts w:ascii="Arial" w:eastAsia="宋体" w:hAnsi="Arial" w:cs="Arial"/>
            <w:color w:val="0066CC"/>
            <w:kern w:val="0"/>
            <w:szCs w:val="21"/>
            <w:u w:val="single"/>
          </w:rPr>
          <w:t>中国高等教育博览会</w:t>
        </w:r>
        <w:r w:rsidRPr="007C478F">
          <w:rPr>
            <w:rFonts w:ascii="Arial" w:eastAsia="宋体" w:hAnsi="Arial" w:cs="Arial"/>
            <w:color w:val="0066CC"/>
            <w:kern w:val="0"/>
            <w:szCs w:val="21"/>
            <w:u w:val="single"/>
          </w:rPr>
          <w:t>“</w:t>
        </w:r>
        <w:r w:rsidRPr="007C478F">
          <w:rPr>
            <w:rFonts w:ascii="Arial" w:eastAsia="宋体" w:hAnsi="Arial" w:cs="Arial"/>
            <w:color w:val="0066CC"/>
            <w:kern w:val="0"/>
            <w:szCs w:val="21"/>
            <w:u w:val="single"/>
          </w:rPr>
          <w:t>校企合作双百计划</w:t>
        </w:r>
        <w:r w:rsidRPr="007C478F">
          <w:rPr>
            <w:rFonts w:ascii="Arial" w:eastAsia="宋体" w:hAnsi="Arial" w:cs="Arial"/>
            <w:color w:val="0066CC"/>
            <w:kern w:val="0"/>
            <w:szCs w:val="21"/>
            <w:u w:val="single"/>
          </w:rPr>
          <w:t>”</w:t>
        </w:r>
        <w:r w:rsidRPr="007C478F">
          <w:rPr>
            <w:rFonts w:ascii="Arial" w:eastAsia="宋体" w:hAnsi="Arial" w:cs="Arial"/>
            <w:color w:val="0066CC"/>
            <w:kern w:val="0"/>
            <w:szCs w:val="21"/>
            <w:u w:val="single"/>
          </w:rPr>
          <w:t>申报书（企业版）</w:t>
        </w:r>
      </w:hyperlink>
    </w:p>
    <w:p w:rsidR="007C478F" w:rsidRPr="007C478F" w:rsidRDefault="007C478F" w:rsidP="007C478F">
      <w:pPr>
        <w:widowControl/>
        <w:jc w:val="left"/>
        <w:rPr>
          <w:rFonts w:ascii="Arial" w:eastAsia="宋体" w:hAnsi="Arial" w:cs="Arial"/>
          <w:color w:val="222222"/>
          <w:kern w:val="0"/>
          <w:szCs w:val="21"/>
        </w:rPr>
      </w:pPr>
      <w:hyperlink r:id="rId8" w:history="1">
        <w:r w:rsidRPr="007C478F">
          <w:rPr>
            <w:rFonts w:ascii="Arial" w:eastAsia="宋体" w:hAnsi="Arial" w:cs="Arial"/>
            <w:color w:val="0066CC"/>
            <w:kern w:val="0"/>
            <w:szCs w:val="21"/>
            <w:u w:val="single"/>
          </w:rPr>
          <w:t>3.</w:t>
        </w:r>
        <w:r w:rsidRPr="007C478F">
          <w:rPr>
            <w:rFonts w:ascii="Arial" w:eastAsia="宋体" w:hAnsi="Arial" w:cs="Arial"/>
            <w:color w:val="0066CC"/>
            <w:kern w:val="0"/>
            <w:szCs w:val="21"/>
            <w:u w:val="single"/>
          </w:rPr>
          <w:t>中国高等教育博览会专家推荐表</w:t>
        </w:r>
      </w:hyperlink>
    </w:p>
    <w:p w:rsidR="007C478F" w:rsidRPr="007C478F" w:rsidRDefault="007C478F" w:rsidP="007C478F">
      <w:pPr>
        <w:widowControl/>
        <w:jc w:val="left"/>
        <w:rPr>
          <w:rFonts w:ascii="Arial" w:eastAsia="宋体" w:hAnsi="Arial" w:cs="Arial"/>
          <w:color w:val="222222"/>
          <w:kern w:val="0"/>
          <w:szCs w:val="21"/>
        </w:rPr>
      </w:pPr>
      <w:r w:rsidRPr="007C478F">
        <w:rPr>
          <w:rFonts w:ascii="Arial" w:eastAsia="宋体" w:hAnsi="Arial" w:cs="Arial"/>
          <w:color w:val="333333"/>
          <w:kern w:val="0"/>
          <w:szCs w:val="21"/>
        </w:rPr>
        <w:t> </w:t>
      </w:r>
      <w:hyperlink r:id="rId9" w:history="1">
        <w:r w:rsidRPr="007C478F">
          <w:rPr>
            <w:rFonts w:ascii="Arial" w:eastAsia="宋体" w:hAnsi="Arial" w:cs="Arial"/>
            <w:color w:val="0066CC"/>
            <w:kern w:val="0"/>
            <w:szCs w:val="21"/>
            <w:u w:val="single"/>
          </w:rPr>
          <w:t>通知全文（点击下载）</w:t>
        </w:r>
      </w:hyperlink>
    </w:p>
    <w:p w:rsidR="007C478F" w:rsidRPr="007C478F" w:rsidRDefault="007C478F" w:rsidP="007C478F">
      <w:pPr>
        <w:widowControl/>
        <w:jc w:val="right"/>
        <w:rPr>
          <w:rFonts w:ascii="Arial" w:eastAsia="宋体" w:hAnsi="Arial" w:cs="Arial"/>
          <w:color w:val="222222"/>
          <w:kern w:val="0"/>
          <w:szCs w:val="21"/>
        </w:rPr>
      </w:pPr>
      <w:r w:rsidRPr="007C478F">
        <w:rPr>
          <w:rFonts w:ascii="Arial" w:eastAsia="宋体" w:hAnsi="Arial" w:cs="Arial"/>
          <w:color w:val="333333"/>
          <w:kern w:val="0"/>
          <w:szCs w:val="21"/>
        </w:rPr>
        <w:t>中国高等教育学会</w:t>
      </w:r>
      <w:r w:rsidRPr="007C478F">
        <w:rPr>
          <w:rFonts w:ascii="Arial" w:eastAsia="宋体" w:hAnsi="Arial" w:cs="Arial"/>
          <w:color w:val="333333"/>
          <w:kern w:val="0"/>
          <w:szCs w:val="21"/>
        </w:rPr>
        <w:br/>
        <w:t>2019</w:t>
      </w:r>
      <w:r w:rsidRPr="007C478F">
        <w:rPr>
          <w:rFonts w:ascii="Arial" w:eastAsia="宋体" w:hAnsi="Arial" w:cs="Arial"/>
          <w:color w:val="333333"/>
          <w:kern w:val="0"/>
          <w:szCs w:val="21"/>
        </w:rPr>
        <w:t>年</w:t>
      </w:r>
      <w:r w:rsidRPr="007C478F">
        <w:rPr>
          <w:rFonts w:ascii="Arial" w:eastAsia="宋体" w:hAnsi="Arial" w:cs="Arial"/>
          <w:color w:val="333333"/>
          <w:kern w:val="0"/>
          <w:szCs w:val="21"/>
        </w:rPr>
        <w:t>6</w:t>
      </w:r>
      <w:r w:rsidRPr="007C478F">
        <w:rPr>
          <w:rFonts w:ascii="Arial" w:eastAsia="宋体" w:hAnsi="Arial" w:cs="Arial"/>
          <w:color w:val="333333"/>
          <w:kern w:val="0"/>
          <w:szCs w:val="21"/>
        </w:rPr>
        <w:t>月</w:t>
      </w:r>
      <w:r w:rsidRPr="007C478F">
        <w:rPr>
          <w:rFonts w:ascii="Arial" w:eastAsia="宋体" w:hAnsi="Arial" w:cs="Arial"/>
          <w:color w:val="333333"/>
          <w:kern w:val="0"/>
          <w:szCs w:val="21"/>
        </w:rPr>
        <w:t>18</w:t>
      </w:r>
      <w:r w:rsidRPr="007C478F">
        <w:rPr>
          <w:rFonts w:ascii="Arial" w:eastAsia="宋体" w:hAnsi="Arial" w:cs="Arial"/>
          <w:color w:val="333333"/>
          <w:kern w:val="0"/>
          <w:szCs w:val="21"/>
        </w:rPr>
        <w:t>日</w:t>
      </w:r>
    </w:p>
    <w:p w:rsidR="00BD202A" w:rsidRDefault="00BD202A">
      <w:bookmarkStart w:id="0" w:name="_GoBack"/>
      <w:bookmarkEnd w:id="0"/>
    </w:p>
    <w:sectPr w:rsidR="00BD20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78F"/>
    <w:rsid w:val="007C478F"/>
    <w:rsid w:val="00BD2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0645D-29B5-4079-A89E-0B90AF7B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7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478F"/>
    <w:rPr>
      <w:b/>
      <w:bCs/>
    </w:rPr>
  </w:style>
  <w:style w:type="character" w:styleId="a5">
    <w:name w:val="Hyperlink"/>
    <w:basedOn w:val="a0"/>
    <w:uiPriority w:val="99"/>
    <w:semiHidden/>
    <w:unhideWhenUsed/>
    <w:rsid w:val="007C4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3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e.edu.cn/images/fujian/fujian3-zhuanjiatuijianbiao.doc" TargetMode="External"/><Relationship Id="rId3" Type="http://schemas.openxmlformats.org/officeDocument/2006/relationships/webSettings" Target="webSettings.xml"/><Relationship Id="rId7" Type="http://schemas.openxmlformats.org/officeDocument/2006/relationships/hyperlink" Target="http://www.hie.edu.cn/images/fujian/fujian2-qiyeban.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e.edu.cn/images/fujian/fujian1-xuexiaoban.doc" TargetMode="External"/><Relationship Id="rId11" Type="http://schemas.openxmlformats.org/officeDocument/2006/relationships/theme" Target="theme/theme1.xml"/><Relationship Id="rId5" Type="http://schemas.openxmlformats.org/officeDocument/2006/relationships/hyperlink" Target="mailto:zhaofeng@moe.edu.cn" TargetMode="External"/><Relationship Id="rId10" Type="http://schemas.openxmlformats.org/officeDocument/2006/relationships/fontTable" Target="fontTable.xml"/><Relationship Id="rId4" Type="http://schemas.openxmlformats.org/officeDocument/2006/relationships/hyperlink" Target="http://www.hie.edu.cn/" TargetMode="External"/><Relationship Id="rId9" Type="http://schemas.openxmlformats.org/officeDocument/2006/relationships/hyperlink" Target="http://www.hie.edu.cn/images/fujian/xiaoqihezuo-shuangbaijihua-tongzhi.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1901</Characters>
  <Application>Microsoft Office Word</Application>
  <DocSecurity>0</DocSecurity>
  <Lines>15</Lines>
  <Paragraphs>4</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2019-07-25T02:27:00Z</dcterms:created>
  <dcterms:modified xsi:type="dcterms:W3CDTF">2019-07-25T02:29:00Z</dcterms:modified>
</cp:coreProperties>
</file>